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/>
          <w:b/>
          <w:color w:val="1E3A8A"/>
          <w:sz w:val="36"/>
          <w:rtl w:val="1"/>
          <w:szCs w:val="36"/>
          <w:bCs/>
        </w:rPr>
        <w:t>🧠 קלפי זיכרון – תמרורים</w:t>
      </w:r>
    </w:p>
    <w:p>
      <w:pPr>
        <w:bidi w:val="1"/>
        <w:jc w:val="right"/>
      </w:pPr>
      <w:r>
        <w:rPr>
          <w:rFonts w:ascii="Arial" w:hAnsi="Arial"/>
          <w:b w:val="0"/>
          <w:sz w:val="24"/>
          <w:rtl w:val="1"/>
          <w:szCs w:val="24"/>
        </w:rPr>
        <w:t>מדפיסים (רצוי על בריסטול), גוזרים ומשחקים בזוגות או בקבוצות. בכל רמה – סט אחר: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1701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רמה</w:t>
            </w:r>
          </w:p>
        </w:tc>
        <w:tc>
          <w:tcPr>
            <w:tcW w:type="dxa" w:w="6236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מה מתאימים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זוגות</w:t>
            </w:r>
          </w:p>
        </w:tc>
      </w:tr>
      <w:tr>
        <w:tc>
          <w:tcPr>
            <w:tcW w:type="dxa" w:w="1701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🎒 יסודי</w:t>
            </w:r>
          </w:p>
        </w:tc>
        <w:tc>
          <w:tcPr>
            <w:tcW w:type="dxa" w:w="6236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תמרור + תמרור (מדפיסים את עמוד התמרורים פעמיים)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8</w:t>
            </w:r>
          </w:p>
        </w:tc>
      </w:tr>
      <w:tr>
        <w:tc>
          <w:tcPr>
            <w:tcW w:type="dxa" w:w="1701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🏫 חט״ב</w:t>
            </w:r>
          </w:p>
        </w:tc>
        <w:tc>
          <w:tcPr>
            <w:tcW w:type="dxa" w:w="6236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תמרור + שם התמרור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12</w:t>
            </w:r>
          </w:p>
        </w:tc>
      </w:tr>
      <w:tr>
        <w:tc>
          <w:tcPr>
            <w:tcW w:type="dxa" w:w="1701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🎓 חט״ע</w:t>
            </w:r>
          </w:p>
        </w:tc>
        <w:tc>
          <w:tcPr>
            <w:tcW w:type="dxa" w:w="6236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תמרור + המשמעות לנהג/ת, עם שעון עצר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12</w:t>
            </w:r>
          </w:p>
        </w:tc>
      </w:tr>
      <w:tr>
        <w:tc>
          <w:tcPr>
            <w:tcW w:type="dxa" w:w="1701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🟢 עולים</w:t>
            </w:r>
          </w:p>
        </w:tc>
        <w:tc>
          <w:tcPr>
            <w:tcW w:type="dxa" w:w="6236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תמרור + מילה בניקוד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6–8</w:t>
            </w:r>
          </w:p>
        </w:tc>
      </w:tr>
      <w:tr>
        <w:tc>
          <w:tcPr>
            <w:tcW w:type="dxa" w:w="1701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🌈 חנ״מ</w:t>
            </w:r>
          </w:p>
        </w:tc>
        <w:tc>
          <w:tcPr>
            <w:tcW w:type="dxa" w:w="6236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תמרור + תמרור, 3 זוגות בלבד</w:t>
            </w:r>
          </w:p>
        </w:tc>
        <w:tc>
          <w:tcPr>
            <w:tcW w:type="dxa" w:w="1701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3</w:t>
            </w:r>
          </w:p>
        </w:tc>
      </w:tr>
    </w:tbl>
    <w:p>
      <w:pPr>
        <w:bidi w:val="1"/>
        <w:jc w:val="right"/>
      </w:pPr>
      <w:r>
        <w:rPr>
          <w:rFonts w:ascii="Arial" w:hAnsi="Arial"/>
          <w:b w:val="0"/>
          <w:sz w:val="24"/>
          <w:rtl w:val="1"/>
          <w:szCs w:val="24"/>
        </w:rPr>
        <w:t>חוקי המשחק: הופכים את כל הקלפים. בכל תור הופכים 2. זוג מתאים? לוקחים ואומרים בקול מה התמרור אומר – ומשחקים שוב. לא מתאים? הופכים בחזרה והתור עובר.</w:t>
      </w:r>
    </w:p>
    <w:p>
      <w:pPr>
        <w:bidi w:val="1"/>
        <w:jc w:val="right"/>
      </w:pPr>
      <w:r>
        <w:rPr>
          <w:rFonts w:ascii="Arial" w:hAnsi="Arial"/>
          <w:b w:val="0"/>
          <w:sz w:val="24"/>
          <w:rtl w:val="1"/>
          <w:szCs w:val="24"/>
        </w:rPr>
        <w:t>⭐ אתגר לחט״ב–חט״ע: מי שלוקח/ת זוג מסביר/ה למי התמרור מיועד.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קלפי תמרורים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3402"/>
        <w:gridCol w:w="3402"/>
        <w:gridCol w:w="3402"/>
      </w:tblGrid>
      <w:tr>
        <w:trPr>
          <w:trHeight w:val="3402" w:hRule="atLeast"/>
        </w:trPr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857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stop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85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8571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giv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85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85714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noentry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85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402" w:hRule="atLeast"/>
        </w:trPr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85714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pe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85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85714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pedwarn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85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85714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kids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85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402" w:hRule="atLeast"/>
        </w:trPr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85714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lightwarn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85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85714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s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85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85714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bik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85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402" w:hRule="atLeast"/>
        </w:trPr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85714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walk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85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85714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nowalk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85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85714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round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85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קלפי שמות (חט״ב)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3402"/>
        <w:gridCol w:w="3402"/>
        <w:gridCol w:w="3402"/>
      </w:tblGrid>
      <w:tr>
        <w:trPr>
          <w:trHeight w:val="3402" w:hRule="atLeast"/>
        </w:trP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6"/>
                <w:rtl w:val="1"/>
                <w:szCs w:val="36"/>
                <w:bCs/>
              </w:rPr>
              <w:t>עצור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6"/>
                <w:rtl w:val="1"/>
                <w:szCs w:val="36"/>
                <w:bCs/>
              </w:rPr>
              <w:t>תן זכות קדימה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6"/>
                <w:rtl w:val="1"/>
                <w:szCs w:val="36"/>
                <w:bCs/>
              </w:rPr>
              <w:t>אין כניסה</w:t>
            </w:r>
          </w:p>
        </w:tc>
      </w:tr>
      <w:tr>
        <w:trPr>
          <w:trHeight w:val="3402" w:hRule="atLeast"/>
        </w:trP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6"/>
                <w:rtl w:val="1"/>
                <w:szCs w:val="36"/>
                <w:bCs/>
              </w:rPr>
              <w:t>מעבר חצייה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6"/>
                <w:rtl w:val="1"/>
                <w:szCs w:val="36"/>
                <w:bCs/>
              </w:rPr>
              <w:t>מעבר חצייה לפניך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6"/>
                <w:rtl w:val="1"/>
                <w:szCs w:val="36"/>
                <w:bCs/>
              </w:rPr>
              <w:t>זהירות, ילדים</w:t>
            </w:r>
          </w:p>
        </w:tc>
      </w:tr>
      <w:tr>
        <w:trPr>
          <w:trHeight w:val="3402" w:hRule="atLeast"/>
        </w:trP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6"/>
                <w:rtl w:val="1"/>
                <w:szCs w:val="36"/>
                <w:bCs/>
              </w:rPr>
              <w:t>רמזור לפניך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6"/>
                <w:rtl w:val="1"/>
                <w:szCs w:val="36"/>
                <w:bCs/>
              </w:rPr>
              <w:t>מהירות עד 30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6"/>
                <w:rtl w:val="1"/>
                <w:szCs w:val="36"/>
                <w:bCs/>
              </w:rPr>
              <w:t>שביל אופניים</w:t>
            </w:r>
          </w:p>
        </w:tc>
      </w:tr>
      <w:tr>
        <w:trPr>
          <w:trHeight w:val="3402" w:hRule="atLeast"/>
        </w:trP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6"/>
                <w:rtl w:val="1"/>
                <w:szCs w:val="36"/>
                <w:bCs/>
              </w:rPr>
              <w:t>דרך להולכי רגל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6"/>
                <w:rtl w:val="1"/>
                <w:szCs w:val="36"/>
                <w:bCs/>
              </w:rPr>
              <w:t>אסור להולכי רגל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6"/>
                <w:rtl w:val="1"/>
                <w:szCs w:val="36"/>
                <w:bCs/>
              </w:rPr>
              <w:t>כיכר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קלפי משמעות לנהג/ת (חט״ע)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3402"/>
        <w:gridCol w:w="3402"/>
        <w:gridCol w:w="3402"/>
      </w:tblGrid>
      <w:tr>
        <w:trPr>
          <w:trHeight w:val="3402" w:hRule="atLeast"/>
        </w:trP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עצירה מלאה – גם כשאין אף אחד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נותנים לכביש השני לעבור קודם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לרכב אסור להיכנס לכאן</w:t>
            </w:r>
          </w:p>
        </w:tc>
      </w:tr>
      <w:tr>
        <w:trPr>
          <w:trHeight w:val="3402" w:hRule="atLeast"/>
        </w:trP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כאן נותנים להולכי רגל לחצות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מאטים – עוד רגע מעבר חצייה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מאטים – ילדים בסביבה</w:t>
            </w:r>
          </w:p>
        </w:tc>
      </w:tr>
      <w:tr>
        <w:trPr>
          <w:trHeight w:val="3402" w:hRule="atLeast"/>
        </w:trP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מתכוננים לעצור ברמזור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לא יותר מ־30 קמ״ש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מסלול לרוכבי אופניים</w:t>
            </w:r>
          </w:p>
        </w:tc>
      </w:tr>
      <w:tr>
        <w:trPr>
          <w:trHeight w:val="3402" w:hRule="atLeast"/>
        </w:trP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דרך שמיועדת להולכי רגל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כאן לא הולכים ברגל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נוסעים במעגל סביב האי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קְלָפֵי מִלִּים בְּנִקּוּד (עוֹלִים)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3402"/>
        <w:gridCol w:w="3402"/>
        <w:gridCol w:w="3402"/>
      </w:tblGrid>
      <w:tr>
        <w:trPr>
          <w:trHeight w:val="3402" w:hRule="atLeast"/>
        </w:trP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עֲצֹר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תֵּן זְכוּת קְדִימָה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אֵין כְּנִיסָה</w:t>
            </w:r>
          </w:p>
        </w:tc>
      </w:tr>
      <w:tr>
        <w:trPr>
          <w:trHeight w:val="3402" w:hRule="atLeast"/>
        </w:trP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מַעֲבַר חֲצִיָּה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מַעֲבַר חֲצִיָּה לְפָנַי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זְהִירוּת, יְלָדִים</w:t>
            </w:r>
          </w:p>
        </w:tc>
      </w:tr>
      <w:tr>
        <w:trPr>
          <w:trHeight w:val="3402" w:hRule="atLeast"/>
        </w:trP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רַמְזוֹר לְפָנַי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מְהִירוּת עַד 30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שְׁבִיל אוֹפַנַּיִם</w:t>
            </w:r>
          </w:p>
        </w:tc>
      </w:tr>
      <w:tr>
        <w:trPr>
          <w:trHeight w:val="3402" w:hRule="atLeast"/>
        </w:trPr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דֶּרֶךְ לְהוֹלְכֵי רֶגֶל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אָסוּר לְהוֹלְכֵי רֶגֶל</w:t>
            </w:r>
          </w:p>
        </w:tc>
        <w:tc>
          <w:tcPr>
            <w:tcW w:type="dxa" w:w="328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40"/>
                <w:rtl w:val="1"/>
                <w:szCs w:val="40"/>
                <w:bCs/>
              </w:rPr>
              <w:t>כִּכָּר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rFonts w:ascii="Arial" w:hAnsi="Arial"/>
        <w:b w:val="0"/>
        <w:color w:val="64748B"/>
        <w:sz w:val="18"/>
        <w:rtl w:val="1"/>
        <w:szCs w:val="18"/>
      </w:rPr>
      <w:t>יצרה: רוית ראש בן ישי · בדרך בטוחה – שבוע הבטיחות בדרכים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